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326" w:rsidRDefault="00E64326" w:rsidP="00E64326">
      <w:pPr>
        <w:widowControl w:val="0"/>
        <w:autoSpaceDE w:val="0"/>
        <w:autoSpaceDN w:val="0"/>
        <w:adjustRightInd w:val="0"/>
        <w:spacing w:line="216" w:lineRule="atLeast"/>
        <w:jc w:val="center"/>
        <w:rPr>
          <w:rFonts w:ascii="Arial" w:hAnsi="Arial" w:cs="Arial"/>
          <w:b/>
          <w:bCs/>
        </w:rPr>
      </w:pPr>
      <w:r>
        <w:rPr>
          <w:rFonts w:ascii="Arial" w:hAnsi="Arial" w:cs="Arial"/>
          <w:b/>
          <w:bCs/>
        </w:rPr>
        <w:t>Certificado acreditativo de cumplimiento de la Ley 3/2004, de 29 de diciembre destinado a l</w:t>
      </w:r>
      <w:r w:rsidRPr="00E64326">
        <w:rPr>
          <w:rFonts w:ascii="Arial" w:hAnsi="Arial" w:cs="Arial"/>
          <w:b/>
          <w:bCs/>
        </w:rPr>
        <w:t>as personas físicas y jurídicas que, de acuerdo con la normativa contable</w:t>
      </w:r>
      <w:r>
        <w:rPr>
          <w:rFonts w:ascii="Arial" w:hAnsi="Arial" w:cs="Arial"/>
          <w:b/>
          <w:bCs/>
        </w:rPr>
        <w:t>,</w:t>
      </w:r>
      <w:r w:rsidRPr="00E64326">
        <w:rPr>
          <w:rFonts w:ascii="Arial" w:hAnsi="Arial" w:cs="Arial"/>
          <w:b/>
          <w:bCs/>
        </w:rPr>
        <w:t xml:space="preserve"> pueden presentar cuenta de pérdidas y ganancias abreviada</w:t>
      </w:r>
    </w:p>
    <w:p w:rsidR="00E64326" w:rsidRDefault="00E64326" w:rsidP="00E64326">
      <w:pPr>
        <w:widowControl w:val="0"/>
        <w:autoSpaceDE w:val="0"/>
        <w:autoSpaceDN w:val="0"/>
        <w:adjustRightInd w:val="0"/>
        <w:spacing w:line="216" w:lineRule="atLeast"/>
        <w:jc w:val="center"/>
        <w:rPr>
          <w:rFonts w:ascii="Arial" w:hAnsi="Arial" w:cs="Arial"/>
          <w:b/>
          <w:bCs/>
        </w:rPr>
      </w:pPr>
    </w:p>
    <w:p w:rsidR="00E64326" w:rsidRPr="00AC0570" w:rsidRDefault="00E64326" w:rsidP="00E64326">
      <w:pPr>
        <w:widowControl w:val="0"/>
        <w:autoSpaceDE w:val="0"/>
        <w:autoSpaceDN w:val="0"/>
        <w:adjustRightInd w:val="0"/>
        <w:spacing w:line="216" w:lineRule="atLeast"/>
        <w:jc w:val="center"/>
        <w:rPr>
          <w:rFonts w:ascii="Arial" w:hAnsi="Arial" w:cs="Arial"/>
          <w:bCs/>
          <w:sz w:val="20"/>
        </w:rPr>
      </w:pPr>
      <w:r w:rsidRPr="00AC0570">
        <w:rPr>
          <w:rFonts w:ascii="Arial" w:hAnsi="Arial" w:cs="Arial"/>
          <w:bCs/>
          <w:sz w:val="20"/>
        </w:rPr>
        <w:t xml:space="preserve"> (a firmar </w:t>
      </w:r>
      <w:r w:rsidRPr="00E64326">
        <w:rPr>
          <w:rFonts w:ascii="Arial" w:hAnsi="Arial" w:cs="Arial"/>
          <w:bCs/>
          <w:sz w:val="20"/>
          <w:u w:val="single"/>
        </w:rPr>
        <w:t>electrónicamente</w:t>
      </w:r>
      <w:r w:rsidRPr="00AC0570">
        <w:rPr>
          <w:rFonts w:ascii="Arial" w:hAnsi="Arial" w:cs="Arial"/>
          <w:bCs/>
          <w:sz w:val="20"/>
        </w:rPr>
        <w:t xml:space="preserve"> por el representante de la entidad con poder suficiente)</w:t>
      </w:r>
    </w:p>
    <w:p w:rsidR="00E64326" w:rsidRPr="0000553E" w:rsidRDefault="00E64326" w:rsidP="00E64326">
      <w:pPr>
        <w:widowControl w:val="0"/>
        <w:autoSpaceDE w:val="0"/>
        <w:autoSpaceDN w:val="0"/>
        <w:adjustRightInd w:val="0"/>
        <w:spacing w:line="216" w:lineRule="atLeast"/>
        <w:jc w:val="center"/>
        <w:rPr>
          <w:rFonts w:ascii="Arial" w:hAnsi="Arial" w:cs="Arial"/>
          <w:bCs/>
        </w:rPr>
      </w:pPr>
    </w:p>
    <w:p w:rsidR="00E64326" w:rsidRPr="0000553E" w:rsidRDefault="00E64326" w:rsidP="00E64326">
      <w:pPr>
        <w:autoSpaceDE w:val="0"/>
        <w:autoSpaceDN w:val="0"/>
        <w:adjustRightInd w:val="0"/>
        <w:jc w:val="center"/>
        <w:rPr>
          <w:rFonts w:ascii="Arial" w:eastAsia="Calibri" w:hAnsi="Arial" w:cs="Arial"/>
          <w:b/>
          <w:sz w:val="20"/>
          <w:szCs w:val="20"/>
          <w:lang w:eastAsia="en-US"/>
        </w:rPr>
      </w:pPr>
      <w:r w:rsidRPr="00E64326">
        <w:rPr>
          <w:rFonts w:ascii="Arial" w:hAnsi="Arial" w:cs="Arial"/>
          <w:b/>
          <w:bCs/>
          <w:sz w:val="22"/>
          <w:szCs w:val="20"/>
        </w:rPr>
        <w:t xml:space="preserve">AYUDAS </w:t>
      </w:r>
      <w:bookmarkStart w:id="0" w:name="_GoBack"/>
      <w:bookmarkEnd w:id="0"/>
      <w:r w:rsidR="00C511D8">
        <w:rPr>
          <w:rFonts w:ascii="Arial" w:hAnsi="Arial" w:cs="Arial"/>
          <w:b/>
          <w:bCs/>
          <w:sz w:val="22"/>
          <w:szCs w:val="20"/>
        </w:rPr>
        <w:t>A PLANES DE INVERSIÓN EN LA CADENA INDUSTRIAL</w:t>
      </w:r>
      <w:r w:rsidRPr="00E64326">
        <w:rPr>
          <w:rFonts w:ascii="Arial" w:hAnsi="Arial" w:cs="Arial"/>
          <w:b/>
          <w:bCs/>
          <w:sz w:val="22"/>
          <w:szCs w:val="20"/>
        </w:rPr>
        <w:t xml:space="preserve"> DEL VEHÍCULO ELÉCTRICO DENTRO DEL PERTE VEC</w:t>
      </w:r>
    </w:p>
    <w:p w:rsidR="00E64326" w:rsidRPr="00AC0570" w:rsidRDefault="00E64326" w:rsidP="00E64326">
      <w:pPr>
        <w:spacing w:line="360" w:lineRule="auto"/>
        <w:jc w:val="both"/>
        <w:rPr>
          <w:rFonts w:ascii="Arial" w:hAnsi="Arial" w:cs="Arial"/>
          <w:b/>
          <w:sz w:val="20"/>
          <w:szCs w:val="20"/>
          <w:u w:val="single"/>
        </w:rPr>
      </w:pPr>
    </w:p>
    <w:p w:rsidR="00E64326" w:rsidRPr="00D60471" w:rsidRDefault="00E64326" w:rsidP="00E64326">
      <w:pPr>
        <w:spacing w:line="360" w:lineRule="auto"/>
        <w:jc w:val="both"/>
        <w:rPr>
          <w:rFonts w:ascii="Arial" w:hAnsi="Arial" w:cs="Arial"/>
          <w:sz w:val="20"/>
          <w:szCs w:val="20"/>
        </w:rPr>
      </w:pPr>
      <w:proofErr w:type="spellStart"/>
      <w:r>
        <w:rPr>
          <w:rFonts w:ascii="Arial" w:hAnsi="Arial" w:cs="Arial"/>
          <w:b/>
          <w:sz w:val="20"/>
          <w:szCs w:val="20"/>
          <w:u w:val="single"/>
        </w:rPr>
        <w:t>Dº</w:t>
      </w:r>
      <w:proofErr w:type="spellEnd"/>
      <w:r>
        <w:rPr>
          <w:rFonts w:ascii="Arial" w:hAnsi="Arial" w:cs="Arial"/>
          <w:b/>
          <w:sz w:val="20"/>
          <w:szCs w:val="20"/>
          <w:u w:val="single"/>
        </w:rPr>
        <w:t xml:space="preserve"> /Dª </w:t>
      </w:r>
      <w:r w:rsidRPr="00670F24">
        <w:rPr>
          <w:rFonts w:ascii="Arial" w:hAnsi="Arial" w:cs="Arial"/>
          <w:b/>
          <w:sz w:val="20"/>
          <w:szCs w:val="20"/>
          <w:u w:val="single"/>
        </w:rPr>
        <w:t>N</w:t>
      </w:r>
      <w:r>
        <w:rPr>
          <w:rFonts w:ascii="Arial" w:hAnsi="Arial" w:cs="Arial"/>
          <w:b/>
          <w:sz w:val="20"/>
          <w:szCs w:val="20"/>
          <w:u w:val="single"/>
        </w:rPr>
        <w:t>ombre del representante</w:t>
      </w:r>
      <w:r w:rsidR="001E6678">
        <w:rPr>
          <w:rStyle w:val="Refdenotaalpie"/>
          <w:rFonts w:ascii="Arial" w:hAnsi="Arial" w:cs="Arial"/>
          <w:b/>
          <w:sz w:val="20"/>
          <w:szCs w:val="20"/>
          <w:u w:val="single"/>
        </w:rPr>
        <w:footnoteReference w:id="1"/>
      </w:r>
      <w:r w:rsidRPr="00670F24">
        <w:rPr>
          <w:rFonts w:ascii="Arial" w:hAnsi="Arial" w:cs="Arial"/>
          <w:sz w:val="20"/>
          <w:szCs w:val="20"/>
        </w:rPr>
        <w:t xml:space="preserve"> con DNI </w:t>
      </w:r>
      <w:r w:rsidRPr="00670F24">
        <w:rPr>
          <w:rFonts w:ascii="Arial" w:hAnsi="Arial" w:cs="Arial"/>
          <w:b/>
          <w:sz w:val="20"/>
          <w:szCs w:val="20"/>
          <w:u w:val="single"/>
        </w:rPr>
        <w:t>……</w:t>
      </w:r>
      <w:r>
        <w:rPr>
          <w:rFonts w:ascii="Arial" w:hAnsi="Arial" w:cs="Arial"/>
          <w:b/>
          <w:sz w:val="20"/>
          <w:szCs w:val="20"/>
          <w:u w:val="single"/>
        </w:rPr>
        <w:t>,</w:t>
      </w:r>
      <w:r w:rsidRPr="00670F24">
        <w:rPr>
          <w:rFonts w:ascii="Arial" w:hAnsi="Arial" w:cs="Arial"/>
          <w:sz w:val="20"/>
          <w:szCs w:val="20"/>
        </w:rPr>
        <w:t xml:space="preserve"> </w:t>
      </w:r>
      <w:r>
        <w:rPr>
          <w:rFonts w:ascii="Arial" w:hAnsi="Arial" w:cs="Arial"/>
          <w:sz w:val="20"/>
          <w:szCs w:val="20"/>
        </w:rPr>
        <w:t>r</w:t>
      </w:r>
      <w:r w:rsidRPr="00670F24">
        <w:rPr>
          <w:rFonts w:ascii="Arial" w:hAnsi="Arial" w:cs="Arial"/>
          <w:sz w:val="20"/>
          <w:szCs w:val="20"/>
        </w:rPr>
        <w:t>epresentante</w:t>
      </w:r>
      <w:r>
        <w:rPr>
          <w:rFonts w:ascii="Arial" w:hAnsi="Arial" w:cs="Arial"/>
          <w:sz w:val="20"/>
          <w:szCs w:val="20"/>
        </w:rPr>
        <w:t xml:space="preserve"> legal</w:t>
      </w:r>
      <w:r w:rsidRPr="00670F24">
        <w:rPr>
          <w:rFonts w:ascii="Arial" w:hAnsi="Arial" w:cs="Arial"/>
          <w:sz w:val="20"/>
          <w:szCs w:val="20"/>
        </w:rPr>
        <w:t xml:space="preserve"> de la entidad</w:t>
      </w:r>
      <w:r>
        <w:rPr>
          <w:rFonts w:ascii="Arial" w:hAnsi="Arial" w:cs="Arial"/>
          <w:sz w:val="20"/>
          <w:szCs w:val="20"/>
        </w:rPr>
        <w:t xml:space="preserve"> </w:t>
      </w:r>
      <w:r>
        <w:rPr>
          <w:rFonts w:ascii="Arial" w:hAnsi="Arial" w:cs="Arial"/>
          <w:b/>
          <w:sz w:val="20"/>
          <w:szCs w:val="20"/>
        </w:rPr>
        <w:t>Razón social de la entidad</w:t>
      </w:r>
      <w:r w:rsidRPr="00670F24">
        <w:rPr>
          <w:rFonts w:ascii="Arial" w:hAnsi="Arial" w:cs="Arial"/>
          <w:sz w:val="20"/>
          <w:szCs w:val="20"/>
        </w:rPr>
        <w:t xml:space="preserve">, con NIF </w:t>
      </w:r>
      <w:r w:rsidRPr="00670F24">
        <w:rPr>
          <w:rFonts w:ascii="Arial" w:hAnsi="Arial" w:cs="Arial"/>
          <w:b/>
          <w:sz w:val="20"/>
          <w:szCs w:val="20"/>
          <w:u w:val="single"/>
        </w:rPr>
        <w:t>……,</w:t>
      </w:r>
      <w:r w:rsidRPr="00670F24">
        <w:rPr>
          <w:rFonts w:ascii="Arial" w:hAnsi="Arial" w:cs="Arial"/>
          <w:sz w:val="20"/>
          <w:szCs w:val="20"/>
        </w:rPr>
        <w:t xml:space="preserve"> y domicilio fiscal en </w:t>
      </w:r>
      <w:r w:rsidRPr="00670F24">
        <w:rPr>
          <w:rFonts w:ascii="Arial" w:hAnsi="Arial" w:cs="Arial"/>
          <w:b/>
          <w:sz w:val="20"/>
          <w:szCs w:val="20"/>
          <w:u w:val="single"/>
        </w:rPr>
        <w:t>D</w:t>
      </w:r>
      <w:r>
        <w:rPr>
          <w:rFonts w:ascii="Arial" w:hAnsi="Arial" w:cs="Arial"/>
          <w:b/>
          <w:sz w:val="20"/>
          <w:szCs w:val="20"/>
          <w:u w:val="single"/>
        </w:rPr>
        <w:t>omicilio fiscal de la entidad</w:t>
      </w:r>
      <w:r w:rsidRPr="00670F24">
        <w:rPr>
          <w:rFonts w:ascii="Arial" w:hAnsi="Arial" w:cs="Arial"/>
          <w:sz w:val="20"/>
          <w:szCs w:val="20"/>
        </w:rPr>
        <w:t>,</w:t>
      </w:r>
      <w:r w:rsidRPr="00D60471">
        <w:rPr>
          <w:rFonts w:ascii="Arial" w:hAnsi="Arial" w:cs="Arial"/>
          <w:sz w:val="20"/>
          <w:szCs w:val="20"/>
        </w:rPr>
        <w:t xml:space="preserve"> </w:t>
      </w:r>
      <w:r>
        <w:rPr>
          <w:rFonts w:ascii="Arial" w:hAnsi="Arial" w:cs="Arial"/>
          <w:sz w:val="20"/>
          <w:szCs w:val="20"/>
        </w:rPr>
        <w:t>solicitante</w:t>
      </w:r>
      <w:r w:rsidRPr="00D60471">
        <w:rPr>
          <w:rFonts w:ascii="Arial" w:hAnsi="Arial" w:cs="Arial"/>
          <w:sz w:val="20"/>
          <w:szCs w:val="20"/>
        </w:rPr>
        <w:t xml:space="preserve"> </w:t>
      </w:r>
      <w:r>
        <w:rPr>
          <w:rFonts w:ascii="Arial" w:hAnsi="Arial" w:cs="Arial"/>
          <w:sz w:val="20"/>
          <w:szCs w:val="20"/>
        </w:rPr>
        <w:t xml:space="preserve">en la </w:t>
      </w:r>
      <w:r w:rsidRPr="00F96CDC">
        <w:rPr>
          <w:rFonts w:ascii="Arial" w:hAnsi="Arial" w:cs="Arial"/>
          <w:b/>
          <w:sz w:val="20"/>
          <w:szCs w:val="20"/>
        </w:rPr>
        <w:t xml:space="preserve">convocatoria de </w:t>
      </w:r>
      <w:r>
        <w:rPr>
          <w:rFonts w:ascii="Arial" w:hAnsi="Arial" w:cs="Arial"/>
          <w:b/>
          <w:sz w:val="20"/>
          <w:szCs w:val="20"/>
        </w:rPr>
        <w:t>a</w:t>
      </w:r>
      <w:r w:rsidRPr="00E64326">
        <w:rPr>
          <w:rFonts w:ascii="Arial" w:hAnsi="Arial" w:cs="Arial"/>
          <w:b/>
          <w:sz w:val="20"/>
          <w:szCs w:val="20"/>
        </w:rPr>
        <w:t xml:space="preserve">yudas para </w:t>
      </w:r>
      <w:r w:rsidR="00C511D8">
        <w:rPr>
          <w:rFonts w:ascii="Arial" w:hAnsi="Arial" w:cs="Arial"/>
          <w:b/>
          <w:sz w:val="20"/>
          <w:szCs w:val="20"/>
        </w:rPr>
        <w:t xml:space="preserve">la inversión en la cadena industrial </w:t>
      </w:r>
      <w:r w:rsidRPr="00E64326">
        <w:rPr>
          <w:rFonts w:ascii="Arial" w:hAnsi="Arial" w:cs="Arial"/>
          <w:b/>
          <w:sz w:val="20"/>
          <w:szCs w:val="20"/>
        </w:rPr>
        <w:t>del vehículo eléctrico dentro del PERTE VEC</w:t>
      </w:r>
      <w:r>
        <w:rPr>
          <w:rFonts w:ascii="Arial" w:hAnsi="Arial" w:cs="Arial"/>
          <w:sz w:val="20"/>
          <w:szCs w:val="20"/>
        </w:rPr>
        <w:t xml:space="preserve">, </w:t>
      </w:r>
      <w:r w:rsidRPr="00D60471">
        <w:rPr>
          <w:rFonts w:ascii="Arial" w:hAnsi="Arial" w:cs="Arial"/>
          <w:sz w:val="20"/>
          <w:szCs w:val="20"/>
        </w:rPr>
        <w:t xml:space="preserve">financiada con recursos provenientes del PRTR: </w:t>
      </w:r>
    </w:p>
    <w:p w:rsidR="00E64326" w:rsidRDefault="00E64326" w:rsidP="00E64326">
      <w:pPr>
        <w:spacing w:line="360" w:lineRule="auto"/>
        <w:jc w:val="both"/>
        <w:rPr>
          <w:rFonts w:ascii="Arial" w:hAnsi="Arial" w:cs="Arial"/>
          <w:sz w:val="20"/>
          <w:szCs w:val="20"/>
        </w:rPr>
      </w:pPr>
    </w:p>
    <w:p w:rsidR="00E64326" w:rsidRDefault="00E64326" w:rsidP="00E64326">
      <w:pPr>
        <w:pStyle w:val="Prrafodelista"/>
        <w:numPr>
          <w:ilvl w:val="0"/>
          <w:numId w:val="1"/>
        </w:numPr>
        <w:spacing w:line="360" w:lineRule="auto"/>
        <w:jc w:val="both"/>
        <w:rPr>
          <w:rFonts w:ascii="Arial" w:hAnsi="Arial" w:cs="Arial"/>
          <w:sz w:val="20"/>
          <w:szCs w:val="20"/>
        </w:rPr>
      </w:pPr>
      <w:r w:rsidRPr="00F96CDC">
        <w:rPr>
          <w:rFonts w:ascii="Arial" w:hAnsi="Arial" w:cs="Arial"/>
          <w:sz w:val="20"/>
          <w:szCs w:val="20"/>
        </w:rPr>
        <w:t xml:space="preserve">Declaro conocer la normativa aplicable, en particular el artículo 13.3 bis </w:t>
      </w:r>
      <w:r>
        <w:rPr>
          <w:rFonts w:ascii="Arial" w:hAnsi="Arial" w:cs="Arial"/>
          <w:sz w:val="20"/>
          <w:szCs w:val="20"/>
        </w:rPr>
        <w:t xml:space="preserve">de la Ley 38/2003, de 17 de noviembre, General de Subvenciones, en la que se </w:t>
      </w:r>
      <w:r w:rsidRPr="00F96CDC">
        <w:rPr>
          <w:rFonts w:ascii="Arial" w:hAnsi="Arial" w:cs="Arial"/>
          <w:sz w:val="20"/>
          <w:szCs w:val="20"/>
        </w:rPr>
        <w:t>establece que</w:t>
      </w:r>
      <w:r>
        <w:rPr>
          <w:rFonts w:ascii="Arial" w:hAnsi="Arial" w:cs="Arial"/>
          <w:sz w:val="20"/>
          <w:szCs w:val="20"/>
        </w:rPr>
        <w:t>,</w:t>
      </w:r>
      <w:r w:rsidRPr="00F96CDC">
        <w:rPr>
          <w:rFonts w:ascii="Arial" w:hAnsi="Arial" w:cs="Arial"/>
          <w:sz w:val="20"/>
          <w:szCs w:val="20"/>
        </w:rPr>
        <w:t xml:space="preserve"> para ayudas de importe superior a 30.000 euros, las personas físicas y jurídicas con ánimo de lucro sujetas a la Ley 3/2004, de 29 de diciembre, por la que se establecen medidas de lucha contra la morosidad en las operaciones comerciales, deberán acreditar cumplir los plazos de pago que se establecen en la citada Ley para obtener la condición de beneficiario o entidad colaboradora y ello con independencia de cualquier financiación para el cobro anticipado de la empresa proveedora.</w:t>
      </w:r>
    </w:p>
    <w:p w:rsidR="00E64326" w:rsidRPr="00B83BC5" w:rsidRDefault="00E64326" w:rsidP="00C34B15">
      <w:pPr>
        <w:pStyle w:val="Prrafodelista"/>
        <w:numPr>
          <w:ilvl w:val="0"/>
          <w:numId w:val="1"/>
        </w:numPr>
        <w:spacing w:line="360" w:lineRule="auto"/>
        <w:jc w:val="both"/>
        <w:rPr>
          <w:rFonts w:ascii="Arial" w:hAnsi="Arial" w:cs="Arial"/>
          <w:sz w:val="20"/>
          <w:szCs w:val="20"/>
        </w:rPr>
      </w:pPr>
      <w:r w:rsidRPr="00B83BC5">
        <w:rPr>
          <w:rFonts w:ascii="Arial" w:hAnsi="Arial" w:cs="Arial"/>
          <w:sz w:val="20"/>
          <w:szCs w:val="20"/>
        </w:rPr>
        <w:t xml:space="preserve">Declaro que, de acuerdo con la normativa contable, la entidad </w:t>
      </w:r>
      <w:r w:rsidR="00B83BC5">
        <w:rPr>
          <w:rFonts w:ascii="Arial" w:hAnsi="Arial" w:cs="Arial"/>
          <w:sz w:val="20"/>
          <w:szCs w:val="20"/>
        </w:rPr>
        <w:t>que represento</w:t>
      </w:r>
      <w:r w:rsidR="00B83BC5" w:rsidRPr="00B83BC5">
        <w:rPr>
          <w:rFonts w:ascii="Arial" w:hAnsi="Arial" w:cs="Arial"/>
          <w:sz w:val="20"/>
          <w:szCs w:val="20"/>
        </w:rPr>
        <w:t xml:space="preserve"> puede</w:t>
      </w:r>
      <w:r w:rsidRPr="00B83BC5">
        <w:rPr>
          <w:rFonts w:ascii="Arial" w:hAnsi="Arial" w:cs="Arial"/>
          <w:sz w:val="20"/>
          <w:szCs w:val="20"/>
        </w:rPr>
        <w:t xml:space="preserve"> presentar cuenta de pérdidas y ganancias abreviada</w:t>
      </w:r>
      <w:r w:rsidR="00B83BC5" w:rsidRPr="00B83BC5">
        <w:rPr>
          <w:rFonts w:ascii="Arial" w:hAnsi="Arial" w:cs="Arial"/>
          <w:sz w:val="20"/>
          <w:szCs w:val="20"/>
        </w:rPr>
        <w:t>.</w:t>
      </w:r>
    </w:p>
    <w:p w:rsidR="00E64326" w:rsidRPr="00F96CDC" w:rsidRDefault="00E64326" w:rsidP="00E64326">
      <w:pPr>
        <w:pStyle w:val="Prrafodelista"/>
        <w:numPr>
          <w:ilvl w:val="0"/>
          <w:numId w:val="1"/>
        </w:numPr>
        <w:spacing w:line="360" w:lineRule="auto"/>
        <w:jc w:val="both"/>
        <w:rPr>
          <w:rFonts w:ascii="Arial" w:hAnsi="Arial" w:cs="Arial"/>
          <w:sz w:val="20"/>
          <w:szCs w:val="20"/>
        </w:rPr>
      </w:pPr>
      <w:r w:rsidRPr="00F96CDC">
        <w:rPr>
          <w:rFonts w:ascii="Arial" w:hAnsi="Arial" w:cs="Arial"/>
          <w:sz w:val="20"/>
          <w:szCs w:val="20"/>
        </w:rPr>
        <w:t>Certifico que</w:t>
      </w:r>
      <w:r w:rsidR="00B83BC5">
        <w:rPr>
          <w:rFonts w:ascii="Arial" w:hAnsi="Arial" w:cs="Arial"/>
          <w:sz w:val="20"/>
          <w:szCs w:val="20"/>
        </w:rPr>
        <w:t>,</w:t>
      </w:r>
      <w:r w:rsidRPr="00F96CDC">
        <w:rPr>
          <w:rFonts w:ascii="Arial" w:hAnsi="Arial" w:cs="Arial"/>
          <w:sz w:val="20"/>
          <w:szCs w:val="20"/>
        </w:rPr>
        <w:t xml:space="preserve"> a fecha XX/XX/202</w:t>
      </w:r>
      <w:r w:rsidR="00C511D8">
        <w:rPr>
          <w:rFonts w:ascii="Arial" w:hAnsi="Arial" w:cs="Arial"/>
          <w:sz w:val="20"/>
          <w:szCs w:val="20"/>
        </w:rPr>
        <w:t>4</w:t>
      </w:r>
      <w:r w:rsidRPr="00F96CDC">
        <w:rPr>
          <w:rFonts w:ascii="Arial" w:hAnsi="Arial" w:cs="Arial"/>
          <w:sz w:val="20"/>
          <w:szCs w:val="20"/>
        </w:rPr>
        <w:t>, la entidad que represento cumple los plazos de pago que se establecen en la Ley</w:t>
      </w:r>
      <w:r>
        <w:rPr>
          <w:rFonts w:ascii="Arial" w:hAnsi="Arial" w:cs="Arial"/>
          <w:sz w:val="20"/>
          <w:szCs w:val="20"/>
        </w:rPr>
        <w:t xml:space="preserve"> 3/2004, de 29 de diciembre,</w:t>
      </w:r>
      <w:r w:rsidRPr="00F96CDC">
        <w:rPr>
          <w:rFonts w:ascii="Arial" w:hAnsi="Arial" w:cs="Arial"/>
          <w:sz w:val="20"/>
          <w:szCs w:val="20"/>
        </w:rPr>
        <w:t xml:space="preserve"> con independencia de cualquier financiación para el cobro anticipado de la empresa proveedora.</w:t>
      </w:r>
    </w:p>
    <w:p w:rsidR="00E64326" w:rsidRDefault="00E64326" w:rsidP="00E64326">
      <w:pPr>
        <w:spacing w:line="360" w:lineRule="auto"/>
        <w:jc w:val="both"/>
        <w:rPr>
          <w:rFonts w:ascii="Arial" w:hAnsi="Arial" w:cs="Arial"/>
          <w:sz w:val="20"/>
          <w:szCs w:val="20"/>
        </w:rPr>
      </w:pPr>
    </w:p>
    <w:p w:rsidR="00E64326" w:rsidRPr="005C4645" w:rsidRDefault="00E64326" w:rsidP="00E64326">
      <w:pPr>
        <w:ind w:firstLine="708"/>
        <w:jc w:val="both"/>
        <w:rPr>
          <w:rFonts w:ascii="Arial" w:hAnsi="Arial" w:cs="Arial"/>
          <w:sz w:val="20"/>
          <w:szCs w:val="20"/>
        </w:rPr>
      </w:pPr>
      <w:r w:rsidRPr="005C4645">
        <w:rPr>
          <w:rFonts w:ascii="Arial" w:hAnsi="Arial" w:cs="Arial"/>
          <w:sz w:val="20"/>
          <w:szCs w:val="20"/>
        </w:rPr>
        <w:t> </w:t>
      </w:r>
    </w:p>
    <w:p w:rsidR="00E64326" w:rsidRDefault="00E64326" w:rsidP="00E64326">
      <w:pPr>
        <w:jc w:val="both"/>
        <w:rPr>
          <w:rFonts w:ascii="Arial" w:hAnsi="Arial" w:cs="Arial"/>
          <w:sz w:val="20"/>
          <w:szCs w:val="20"/>
        </w:rPr>
      </w:pPr>
    </w:p>
    <w:p w:rsidR="00E64326" w:rsidRPr="0000553E" w:rsidRDefault="00E64326" w:rsidP="00E64326">
      <w:pPr>
        <w:jc w:val="both"/>
      </w:pPr>
    </w:p>
    <w:p w:rsidR="00E64326" w:rsidRPr="0000553E" w:rsidRDefault="00E64326" w:rsidP="00E64326">
      <w:pPr>
        <w:jc w:val="both"/>
        <w:rPr>
          <w:rFonts w:ascii="Arial" w:hAnsi="Arial" w:cs="Arial"/>
          <w:sz w:val="20"/>
          <w:szCs w:val="20"/>
        </w:rPr>
      </w:pPr>
      <w:r w:rsidRPr="0000553E">
        <w:rPr>
          <w:rFonts w:ascii="Arial" w:hAnsi="Arial" w:cs="Arial"/>
          <w:sz w:val="20"/>
          <w:szCs w:val="20"/>
        </w:rPr>
        <w:t>Firmado electrónicamente.</w:t>
      </w:r>
    </w:p>
    <w:sectPr w:rsidR="00E64326" w:rsidRPr="0000553E">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742" w:rsidRDefault="00844742" w:rsidP="00E64326">
      <w:r>
        <w:separator/>
      </w:r>
    </w:p>
  </w:endnote>
  <w:endnote w:type="continuationSeparator" w:id="0">
    <w:p w:rsidR="00844742" w:rsidRDefault="00844742" w:rsidP="00E64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943" w:rsidRDefault="006C194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326" w:rsidRDefault="00E64326">
    <w:pPr>
      <w:pStyle w:val="Piedepgina"/>
    </w:pPr>
    <w:r w:rsidRPr="00DA4DEA">
      <w:rPr>
        <w:noProof/>
      </w:rPr>
      <w:drawing>
        <wp:anchor distT="0" distB="0" distL="114300" distR="114300" simplePos="0" relativeHeight="251665408" behindDoc="0" locked="0" layoutInCell="1" allowOverlap="1">
          <wp:simplePos x="0" y="0"/>
          <wp:positionH relativeFrom="margin">
            <wp:align>center</wp:align>
          </wp:positionH>
          <wp:positionV relativeFrom="paragraph">
            <wp:posOffset>-43815</wp:posOffset>
          </wp:positionV>
          <wp:extent cx="952500" cy="251460"/>
          <wp:effectExtent l="0" t="0" r="0" b="0"/>
          <wp:wrapThrough wrapText="bothSides">
            <wp:wrapPolygon edited="0">
              <wp:start x="0" y="0"/>
              <wp:lineTo x="0" y="19636"/>
              <wp:lineTo x="21168" y="19636"/>
              <wp:lineTo x="21168" y="0"/>
              <wp:lineTo x="0" y="0"/>
            </wp:wrapPolygon>
          </wp:wrapThrough>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5.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2514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943" w:rsidRDefault="006C194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742" w:rsidRDefault="00844742" w:rsidP="00E64326">
      <w:r>
        <w:separator/>
      </w:r>
    </w:p>
  </w:footnote>
  <w:footnote w:type="continuationSeparator" w:id="0">
    <w:p w:rsidR="00844742" w:rsidRDefault="00844742" w:rsidP="00E64326">
      <w:r>
        <w:continuationSeparator/>
      </w:r>
    </w:p>
  </w:footnote>
  <w:footnote w:id="1">
    <w:p w:rsidR="001E6678" w:rsidRPr="003C6024" w:rsidRDefault="001E6678" w:rsidP="003C6024">
      <w:pPr>
        <w:pStyle w:val="parrafo"/>
        <w:shd w:val="clear" w:color="auto" w:fill="FFFFFF"/>
        <w:spacing w:before="180" w:beforeAutospacing="0" w:after="180" w:afterAutospacing="0"/>
        <w:ind w:firstLine="360"/>
        <w:jc w:val="both"/>
        <w:rPr>
          <w:rFonts w:ascii="Verdana" w:hAnsi="Verdana"/>
          <w:color w:val="000000"/>
          <w:sz w:val="18"/>
          <w:szCs w:val="18"/>
        </w:rPr>
      </w:pPr>
      <w:r>
        <w:rPr>
          <w:rStyle w:val="Refdenotaalpie"/>
        </w:rPr>
        <w:footnoteRef/>
      </w:r>
      <w:r w:rsidR="003C6024">
        <w:t xml:space="preserve"> </w:t>
      </w:r>
      <w:r w:rsidR="00E32893">
        <w:rPr>
          <w:rFonts w:ascii="Arial" w:hAnsi="Arial" w:cs="Arial"/>
          <w:sz w:val="18"/>
          <w:szCs w:val="18"/>
        </w:rPr>
        <w:t>De conformidad con</w:t>
      </w:r>
      <w:r w:rsidR="003C6024" w:rsidRPr="003C6024">
        <w:rPr>
          <w:rFonts w:ascii="Arial" w:hAnsi="Arial" w:cs="Arial"/>
          <w:sz w:val="18"/>
          <w:szCs w:val="18"/>
        </w:rPr>
        <w:t xml:space="preserve"> el artículo 28.4 de la Orden ICT/736/2023, de 5 de julio, cuando, </w:t>
      </w:r>
      <w:r w:rsidR="003C6024" w:rsidRPr="003C6024">
        <w:rPr>
          <w:rFonts w:ascii="Arial" w:hAnsi="Arial" w:cs="Arial"/>
          <w:color w:val="000000"/>
          <w:sz w:val="18"/>
          <w:szCs w:val="18"/>
        </w:rPr>
        <w:t>de acuerdo con la normativa contable se puedan presentar cuenta de pérdidas y ganancias abreviada, l</w:t>
      </w:r>
      <w:r w:rsidRPr="003C6024">
        <w:rPr>
          <w:rFonts w:ascii="Arial" w:hAnsi="Arial" w:cs="Arial"/>
          <w:color w:val="000000"/>
          <w:sz w:val="18"/>
          <w:szCs w:val="18"/>
        </w:rPr>
        <w:t>a acreditac</w:t>
      </w:r>
      <w:r w:rsidR="003C6024" w:rsidRPr="003C6024">
        <w:rPr>
          <w:rFonts w:ascii="Arial" w:hAnsi="Arial" w:cs="Arial"/>
          <w:color w:val="000000"/>
          <w:sz w:val="18"/>
          <w:szCs w:val="18"/>
        </w:rPr>
        <w:t xml:space="preserve">ión del nivel de cumplimiento </w:t>
      </w:r>
      <w:r w:rsidRPr="003C6024">
        <w:rPr>
          <w:rFonts w:ascii="Arial" w:hAnsi="Arial" w:cs="Arial"/>
          <w:color w:val="000000"/>
          <w:sz w:val="18"/>
          <w:szCs w:val="18"/>
        </w:rPr>
        <w:t>se</w:t>
      </w:r>
      <w:r w:rsidR="003C6024" w:rsidRPr="003C6024">
        <w:rPr>
          <w:rFonts w:ascii="Arial" w:hAnsi="Arial" w:cs="Arial"/>
          <w:color w:val="000000"/>
          <w:sz w:val="18"/>
          <w:szCs w:val="18"/>
        </w:rPr>
        <w:t xml:space="preserve"> podrá realizar</w:t>
      </w:r>
      <w:r w:rsidRPr="003C6024">
        <w:rPr>
          <w:rFonts w:ascii="Arial" w:hAnsi="Arial" w:cs="Arial"/>
          <w:color w:val="000000"/>
          <w:sz w:val="18"/>
          <w:szCs w:val="18"/>
        </w:rPr>
        <w:t xml:space="preserve"> mediante certificación </w:t>
      </w:r>
      <w:r w:rsidRPr="003C6024">
        <w:rPr>
          <w:rFonts w:ascii="Arial" w:hAnsi="Arial" w:cs="Arial"/>
          <w:color w:val="000000"/>
          <w:sz w:val="18"/>
          <w:szCs w:val="18"/>
          <w:u w:val="single"/>
        </w:rPr>
        <w:t>suscrita por la persona física o, en el caso de personas jurídicas, por el órgano de administración o equivalente, con poder de representación suficiente</w:t>
      </w:r>
      <w:r w:rsidRPr="003C6024">
        <w:rPr>
          <w:rFonts w:ascii="Arial" w:hAnsi="Arial" w:cs="Arial"/>
          <w:color w:val="000000"/>
          <w:sz w:val="18"/>
          <w:szCs w:val="18"/>
        </w:rPr>
        <w:t>, en la que afirmen alcanzar el nivel de cumplimiento de los plazos de pago previstos en la citada Ley 3/2004, de 29 de diciembr</w:t>
      </w:r>
      <w:r w:rsidRPr="003C6024">
        <w:rPr>
          <w:rFonts w:ascii="Verdana" w:hAnsi="Verdana"/>
          <w:color w:val="000000"/>
          <w:sz w:val="18"/>
          <w:szCs w:val="18"/>
        </w:rPr>
        <w:t xml:space="preserve">e. </w:t>
      </w:r>
    </w:p>
    <w:p w:rsidR="001E6678" w:rsidRDefault="001E6678">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943" w:rsidRDefault="006C194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326" w:rsidRDefault="00E64326" w:rsidP="00E64326">
    <w:pPr>
      <w:pStyle w:val="Encabezado"/>
    </w:pPr>
    <w:r>
      <w:rPr>
        <w:noProof/>
      </w:rPr>
      <mc:AlternateContent>
        <mc:Choice Requires="wps">
          <w:drawing>
            <wp:anchor distT="0" distB="0" distL="114300" distR="114300" simplePos="0" relativeHeight="251661312" behindDoc="0" locked="0" layoutInCell="1" allowOverlap="1" wp14:anchorId="22E12FFC" wp14:editId="33FAA958">
              <wp:simplePos x="0" y="0"/>
              <wp:positionH relativeFrom="column">
                <wp:posOffset>3694430</wp:posOffset>
              </wp:positionH>
              <wp:positionV relativeFrom="paragraph">
                <wp:posOffset>-12700</wp:posOffset>
              </wp:positionV>
              <wp:extent cx="2423160" cy="381000"/>
              <wp:effectExtent l="0" t="0" r="0" b="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316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E64326" w:rsidRPr="008C0AE1" w:rsidRDefault="00E64326" w:rsidP="00E64326">
                          <w:pPr>
                            <w:spacing w:line="180" w:lineRule="exact"/>
                            <w:jc w:val="center"/>
                            <w:rPr>
                              <w:rFonts w:ascii="Arial" w:hAnsi="Arial"/>
                              <w:b/>
                              <w:sz w:val="16"/>
                            </w:rPr>
                          </w:pPr>
                          <w:r w:rsidRPr="008C0AE1">
                            <w:rPr>
                              <w:rFonts w:ascii="Arial" w:hAnsi="Arial"/>
                              <w:b/>
                              <w:sz w:val="16"/>
                            </w:rPr>
                            <w:t>SECRETAR</w:t>
                          </w:r>
                          <w:r>
                            <w:rPr>
                              <w:rFonts w:ascii="Arial" w:hAnsi="Arial"/>
                              <w:b/>
                              <w:sz w:val="16"/>
                            </w:rPr>
                            <w:t>Í</w:t>
                          </w:r>
                          <w:r w:rsidRPr="008C0AE1">
                            <w:rPr>
                              <w:rFonts w:ascii="Arial" w:hAnsi="Arial"/>
                              <w:b/>
                              <w:sz w:val="16"/>
                            </w:rPr>
                            <w:t>A GENERAL DE INDUSTRIA</w:t>
                          </w:r>
                          <w:r>
                            <w:rPr>
                              <w:rFonts w:ascii="Arial" w:hAnsi="Arial"/>
                              <w:b/>
                              <w:sz w:val="16"/>
                            </w:rPr>
                            <w:t xml:space="preserve">         Y DE LA PEQUEÑA Y MEDIANA EMPRESA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12FFC" id="Rectángulo 5" o:spid="_x0000_s1026" style="position:absolute;margin-left:290.9pt;margin-top:-1pt;width:190.8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" filled="f" fillcolor="silver">
              <v:textbox>
                <w:txbxContent>
                  <w:p w:rsidR="00E64326" w:rsidRPr="008C0AE1" w:rsidRDefault="00E64326" w:rsidP="00E64326">
                    <w:pPr>
                      <w:spacing w:line="180" w:lineRule="exact"/>
                      <w:jc w:val="center"/>
                      <w:rPr>
                        <w:rFonts w:ascii="Arial" w:hAnsi="Arial"/>
                        <w:b/>
                        <w:sz w:val="16"/>
                      </w:rPr>
                    </w:pPr>
                    <w:r w:rsidRPr="008C0AE1">
                      <w:rPr>
                        <w:rFonts w:ascii="Arial" w:hAnsi="Arial"/>
                        <w:b/>
                        <w:sz w:val="16"/>
                      </w:rPr>
                      <w:t>SECRETAR</w:t>
                    </w:r>
                    <w:r>
                      <w:rPr>
                        <w:rFonts w:ascii="Arial" w:hAnsi="Arial"/>
                        <w:b/>
                        <w:sz w:val="16"/>
                      </w:rPr>
                      <w:t>Í</w:t>
                    </w:r>
                    <w:r w:rsidRPr="008C0AE1">
                      <w:rPr>
                        <w:rFonts w:ascii="Arial" w:hAnsi="Arial"/>
                        <w:b/>
                        <w:sz w:val="16"/>
                      </w:rPr>
                      <w:t>A GENERAL DE INDUSTRIA</w:t>
                    </w:r>
                    <w:r>
                      <w:rPr>
                        <w:rFonts w:ascii="Arial" w:hAnsi="Arial"/>
                        <w:b/>
                        <w:sz w:val="16"/>
                      </w:rPr>
                      <w:t xml:space="preserve">         Y DE LA PEQUEÑA Y MEDIANA EMPRESA</w:t>
                    </w:r>
                  </w:p>
                </w:txbxContent>
              </v:textbox>
            </v:rect>
          </w:pict>
        </mc:Fallback>
      </mc:AlternateContent>
    </w:r>
    <w:r>
      <w:rPr>
        <w:noProof/>
      </w:rPr>
      <w:drawing>
        <wp:anchor distT="0" distB="0" distL="114300" distR="114300" simplePos="0" relativeHeight="251662336" behindDoc="0" locked="0" layoutInCell="1" allowOverlap="1" wp14:anchorId="323F63CB" wp14:editId="44E43FE2">
          <wp:simplePos x="0" y="0"/>
          <wp:positionH relativeFrom="column">
            <wp:posOffset>2005965</wp:posOffset>
          </wp:positionH>
          <wp:positionV relativeFrom="paragraph">
            <wp:posOffset>-45720</wp:posOffset>
          </wp:positionV>
          <wp:extent cx="1409700" cy="870254"/>
          <wp:effectExtent l="0" t="0" r="0" b="635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1983" cy="87166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0373927A" wp14:editId="03C70FD7">
          <wp:simplePos x="0" y="0"/>
          <wp:positionH relativeFrom="column">
            <wp:posOffset>-371475</wp:posOffset>
          </wp:positionH>
          <wp:positionV relativeFrom="paragraph">
            <wp:posOffset>68580</wp:posOffset>
          </wp:positionV>
          <wp:extent cx="704285" cy="711835"/>
          <wp:effectExtent l="0" t="0" r="635" b="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4285" cy="7118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64326" w:rsidRDefault="00E64326" w:rsidP="00E64326">
    <w:pPr>
      <w:pStyle w:val="Encabezado"/>
    </w:pPr>
    <w:r>
      <w:rPr>
        <w:noProof/>
      </w:rPr>
      <mc:AlternateContent>
        <mc:Choice Requires="wps">
          <w:drawing>
            <wp:anchor distT="0" distB="0" distL="114300" distR="114300" simplePos="0" relativeHeight="251660288" behindDoc="0" locked="0" layoutInCell="1" allowOverlap="1" wp14:anchorId="06B76375" wp14:editId="446F2365">
              <wp:simplePos x="0" y="0"/>
              <wp:positionH relativeFrom="column">
                <wp:posOffset>329566</wp:posOffset>
              </wp:positionH>
              <wp:positionV relativeFrom="paragraph">
                <wp:posOffset>15240</wp:posOffset>
              </wp:positionV>
              <wp:extent cx="1531620" cy="53340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162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4326" w:rsidRPr="009F18B7" w:rsidRDefault="00E64326" w:rsidP="00E64326">
                          <w:pPr>
                            <w:pStyle w:val="Encabezado"/>
                            <w:tabs>
                              <w:tab w:val="clear" w:pos="4252"/>
                              <w:tab w:val="clear" w:pos="8504"/>
                            </w:tabs>
                            <w:spacing w:line="200" w:lineRule="exact"/>
                            <w:rPr>
                              <w:rFonts w:ascii="Arial" w:hAnsi="Arial" w:cs="Arial"/>
                              <w:sz w:val="18"/>
                              <w:szCs w:val="20"/>
                            </w:rPr>
                          </w:pPr>
                          <w:r w:rsidRPr="009F18B7">
                            <w:rPr>
                              <w:rFonts w:ascii="Arial" w:hAnsi="Arial" w:cs="Arial"/>
                              <w:sz w:val="18"/>
                              <w:szCs w:val="20"/>
                            </w:rPr>
                            <w:t>MINISTERIO DE INDUSTRIA, COMERCIO Y TURISMO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B76375" id="_x0000_t202" coordsize="21600,21600" o:spt="202" path="m,l,21600r21600,l21600,xe">
              <v:stroke joinstyle="miter"/>
              <v:path gradientshapeok="t" o:connecttype="rect"/>
            </v:shapetype>
            <v:shape id="Cuadro de texto 8" o:spid="_x0000_s1027" type="#_x0000_t202" style="position:absolute;margin-left:25.95pt;margin-top:1.2pt;width:120.6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" stroked="f">
              <v:textbox>
                <w:txbxContent>
                  <w:p w:rsidR="00E64326" w:rsidRPr="009F18B7" w:rsidRDefault="00E64326" w:rsidP="00E64326">
                    <w:pPr>
                      <w:pStyle w:val="Encabezado"/>
                      <w:tabs>
                        <w:tab w:val="clear" w:pos="4252"/>
                        <w:tab w:val="clear" w:pos="8504"/>
                      </w:tabs>
                      <w:spacing w:line="200" w:lineRule="exact"/>
                      <w:rPr>
                        <w:rFonts w:ascii="Arial" w:hAnsi="Arial" w:cs="Arial"/>
                        <w:sz w:val="18"/>
                        <w:szCs w:val="20"/>
                      </w:rPr>
                    </w:pPr>
                    <w:r w:rsidRPr="009F18B7">
                      <w:rPr>
                        <w:rFonts w:ascii="Arial" w:hAnsi="Arial" w:cs="Arial"/>
                        <w:sz w:val="18"/>
                        <w:szCs w:val="20"/>
                      </w:rPr>
                      <w:t>MINISTERIO DE INDUSTRIA, COMERCIO Y TURISMO</w:t>
                    </w:r>
                  </w:p>
                </w:txbxContent>
              </v:textbox>
            </v:shape>
          </w:pict>
        </mc:Fallback>
      </mc:AlternateContent>
    </w:r>
  </w:p>
  <w:p w:rsidR="00E64326" w:rsidRDefault="00E64326">
    <w:pPr>
      <w:pStyle w:val="Encabezado"/>
    </w:pPr>
  </w:p>
  <w:p w:rsidR="00E64326" w:rsidRDefault="00E64326">
    <w:pPr>
      <w:pStyle w:val="Encabezado"/>
    </w:pPr>
    <w:r>
      <w:rPr>
        <w:noProof/>
      </w:rPr>
      <mc:AlternateContent>
        <mc:Choice Requires="wps">
          <w:drawing>
            <wp:anchor distT="0" distB="0" distL="114300" distR="114300" simplePos="0" relativeHeight="251664384" behindDoc="0" locked="0" layoutInCell="1" allowOverlap="1" wp14:anchorId="38AB5F05" wp14:editId="21691683">
              <wp:simplePos x="0" y="0"/>
              <wp:positionH relativeFrom="column">
                <wp:posOffset>3710940</wp:posOffset>
              </wp:positionH>
              <wp:positionV relativeFrom="paragraph">
                <wp:posOffset>6350</wp:posOffset>
              </wp:positionV>
              <wp:extent cx="2438400" cy="30480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4326" w:rsidRDefault="00E64326" w:rsidP="00E64326">
                          <w:pPr>
                            <w:spacing w:line="180" w:lineRule="exact"/>
                            <w:jc w:val="center"/>
                            <w:rPr>
                              <w:rFonts w:ascii="Arial" w:hAnsi="Arial"/>
                              <w:sz w:val="16"/>
                            </w:rPr>
                          </w:pPr>
                          <w:r w:rsidRPr="007162E0">
                            <w:rPr>
                              <w:rFonts w:ascii="Arial" w:hAnsi="Arial"/>
                              <w:sz w:val="16"/>
                            </w:rPr>
                            <w:t>DIRECCIÓN GENERAL DE</w:t>
                          </w:r>
                          <w:r>
                            <w:rPr>
                              <w:rFonts w:ascii="Arial" w:hAnsi="Arial"/>
                              <w:sz w:val="16"/>
                            </w:rPr>
                            <w:t xml:space="preserve"> </w:t>
                          </w:r>
                          <w:r w:rsidRPr="007162E0">
                            <w:rPr>
                              <w:rFonts w:ascii="Arial" w:hAnsi="Arial"/>
                              <w:sz w:val="16"/>
                            </w:rPr>
                            <w:t>INDUSTRIA</w:t>
                          </w:r>
                          <w:r>
                            <w:rPr>
                              <w:rFonts w:ascii="Arial" w:hAnsi="Arial"/>
                              <w:sz w:val="16"/>
                            </w:rPr>
                            <w:t xml:space="preserve">             Y DE LA PEQUEÑA Y MEDIANA EMPRESA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B5F05" id="Cuadro de texto 6" o:spid="_x0000_s1028" type="#_x0000_t202" style="position:absolute;margin-left:292.2pt;margin-top:.5pt;width:192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" stroked="f">
              <v:textbox>
                <w:txbxContent>
                  <w:p w:rsidR="00E64326" w:rsidRDefault="00E64326" w:rsidP="00E64326">
                    <w:pPr>
                      <w:spacing w:line="180" w:lineRule="exact"/>
                      <w:jc w:val="center"/>
                      <w:rPr>
                        <w:rFonts w:ascii="Arial" w:hAnsi="Arial"/>
                        <w:sz w:val="16"/>
                      </w:rPr>
                    </w:pPr>
                    <w:r w:rsidRPr="007162E0">
                      <w:rPr>
                        <w:rFonts w:ascii="Arial" w:hAnsi="Arial"/>
                        <w:sz w:val="16"/>
                      </w:rPr>
                      <w:t>DIRECCIÓN GENERAL DE</w:t>
                    </w:r>
                    <w:r>
                      <w:rPr>
                        <w:rFonts w:ascii="Arial" w:hAnsi="Arial"/>
                        <w:sz w:val="16"/>
                      </w:rPr>
                      <w:t xml:space="preserve"> </w:t>
                    </w:r>
                    <w:r w:rsidRPr="007162E0">
                      <w:rPr>
                        <w:rFonts w:ascii="Arial" w:hAnsi="Arial"/>
                        <w:sz w:val="16"/>
                      </w:rPr>
                      <w:t>INDUSTRIA</w:t>
                    </w:r>
                    <w:r>
                      <w:rPr>
                        <w:rFonts w:ascii="Arial" w:hAnsi="Arial"/>
                        <w:sz w:val="16"/>
                      </w:rPr>
                      <w:t xml:space="preserve">             Y DE LA PEQUEÑA Y MEDIANA EMPRESA</w:t>
                    </w:r>
                  </w:p>
                </w:txbxContent>
              </v:textbox>
            </v:shape>
          </w:pict>
        </mc:Fallback>
      </mc:AlternateContent>
    </w:r>
  </w:p>
  <w:p w:rsidR="00E64326" w:rsidRDefault="00E64326">
    <w:pPr>
      <w:pStyle w:val="Encabezado"/>
    </w:pPr>
  </w:p>
  <w:p w:rsidR="00E64326" w:rsidRDefault="00E6432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943" w:rsidRDefault="006C194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F87192"/>
    <w:multiLevelType w:val="hybridMultilevel"/>
    <w:tmpl w:val="913E85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s-ES" w:vendorID="64" w:dllVersion="131078" w:nlCheck="1" w:checkStyle="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326"/>
    <w:rsid w:val="00093C97"/>
    <w:rsid w:val="001E6678"/>
    <w:rsid w:val="003C6024"/>
    <w:rsid w:val="006A43DA"/>
    <w:rsid w:val="006C1943"/>
    <w:rsid w:val="00844742"/>
    <w:rsid w:val="008A6057"/>
    <w:rsid w:val="00B83BC5"/>
    <w:rsid w:val="00C511D8"/>
    <w:rsid w:val="00D15ADF"/>
    <w:rsid w:val="00DC4136"/>
    <w:rsid w:val="00E32893"/>
    <w:rsid w:val="00E6432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8230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326"/>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4326"/>
    <w:pPr>
      <w:tabs>
        <w:tab w:val="center" w:pos="4252"/>
        <w:tab w:val="right" w:pos="8504"/>
      </w:tabs>
    </w:pPr>
  </w:style>
  <w:style w:type="character" w:customStyle="1" w:styleId="EncabezadoCar">
    <w:name w:val="Encabezado Car"/>
    <w:basedOn w:val="Fuentedeprrafopredeter"/>
    <w:link w:val="Encabezado"/>
    <w:uiPriority w:val="99"/>
    <w:rsid w:val="00E64326"/>
  </w:style>
  <w:style w:type="paragraph" w:styleId="Piedepgina">
    <w:name w:val="footer"/>
    <w:basedOn w:val="Normal"/>
    <w:link w:val="PiedepginaCar"/>
    <w:uiPriority w:val="99"/>
    <w:unhideWhenUsed/>
    <w:rsid w:val="00E64326"/>
    <w:pPr>
      <w:tabs>
        <w:tab w:val="center" w:pos="4252"/>
        <w:tab w:val="right" w:pos="8504"/>
      </w:tabs>
    </w:pPr>
  </w:style>
  <w:style w:type="character" w:customStyle="1" w:styleId="PiedepginaCar">
    <w:name w:val="Pie de página Car"/>
    <w:basedOn w:val="Fuentedeprrafopredeter"/>
    <w:link w:val="Piedepgina"/>
    <w:uiPriority w:val="99"/>
    <w:rsid w:val="00E64326"/>
  </w:style>
  <w:style w:type="paragraph" w:styleId="Prrafodelista">
    <w:name w:val="List Paragraph"/>
    <w:basedOn w:val="Normal"/>
    <w:uiPriority w:val="34"/>
    <w:qFormat/>
    <w:rsid w:val="00E64326"/>
    <w:pPr>
      <w:ind w:left="720"/>
      <w:contextualSpacing/>
    </w:pPr>
  </w:style>
  <w:style w:type="paragraph" w:styleId="Textonotapie">
    <w:name w:val="footnote text"/>
    <w:basedOn w:val="Normal"/>
    <w:link w:val="TextonotapieCar"/>
    <w:uiPriority w:val="99"/>
    <w:semiHidden/>
    <w:unhideWhenUsed/>
    <w:rsid w:val="001E6678"/>
    <w:rPr>
      <w:sz w:val="20"/>
      <w:szCs w:val="20"/>
    </w:rPr>
  </w:style>
  <w:style w:type="character" w:customStyle="1" w:styleId="TextonotapieCar">
    <w:name w:val="Texto nota pie Car"/>
    <w:basedOn w:val="Fuentedeprrafopredeter"/>
    <w:link w:val="Textonotapie"/>
    <w:uiPriority w:val="99"/>
    <w:semiHidden/>
    <w:rsid w:val="001E6678"/>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1E6678"/>
    <w:rPr>
      <w:vertAlign w:val="superscript"/>
    </w:rPr>
  </w:style>
  <w:style w:type="paragraph" w:customStyle="1" w:styleId="parrafo">
    <w:name w:val="parrafo"/>
    <w:basedOn w:val="Normal"/>
    <w:rsid w:val="001E6678"/>
    <w:pPr>
      <w:spacing w:before="100" w:beforeAutospacing="1" w:after="100" w:afterAutospacing="1"/>
    </w:pPr>
  </w:style>
  <w:style w:type="paragraph" w:customStyle="1" w:styleId="parrafo2">
    <w:name w:val="parrafo_2"/>
    <w:basedOn w:val="Normal"/>
    <w:rsid w:val="001E667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53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DE7B7EC1CA6014185F2762C397AB569" ma:contentTypeVersion="1" ma:contentTypeDescription="Crear nuevo documento." ma:contentTypeScope="" ma:versionID="2c74dc58d44981739b16ef64d2082e1b">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A680908-05A3-45C2-B9E7-9C8341D7F363}"/>
</file>

<file path=customXml/itemProps2.xml><?xml version="1.0" encoding="utf-8"?>
<ds:datastoreItem xmlns:ds="http://schemas.openxmlformats.org/officeDocument/2006/customXml" ds:itemID="{F8F2EEFF-D406-4654-9F18-A3A56DF58463}"/>
</file>

<file path=customXml/itemProps3.xml><?xml version="1.0" encoding="utf-8"?>
<ds:datastoreItem xmlns:ds="http://schemas.openxmlformats.org/officeDocument/2006/customXml" ds:itemID="{0A78024F-62EC-4136-A771-32E1181B93A2}"/>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1537</Characters>
  <Application>Microsoft Office Word</Application>
  <DocSecurity>0</DocSecurity>
  <Lines>12</Lines>
  <Paragraphs>3</Paragraphs>
  <ScaleCrop>false</ScaleCrop>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2024-05-23T12:10:00Z</dcterms:created>
  <dcterms:modified xsi:type="dcterms:W3CDTF">2024-05-23T12:10:00Z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0x0101008DE7B7EC1CA6014185F2762C397AB569</vt:lpwstr>
  </property>
</Properties>
</file>